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B349" w14:textId="77777777" w:rsidR="00593388" w:rsidRPr="00593388" w:rsidRDefault="00593388" w:rsidP="00593388">
      <w:pPr>
        <w:pBdr>
          <w:bottom w:val="single" w:sz="6" w:space="11" w:color="E6E6E6"/>
        </w:pBdr>
        <w:spacing w:before="75" w:after="75" w:line="600" w:lineRule="atLeast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</w:pPr>
      <w:r w:rsidRPr="00593388"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>Рішення виконавчого комітету № 232 від 30.10.2018р. "Про затвердження висновку за результатами аналізу ефективності здійснення державно-приватного партнерства "</w:t>
      </w:r>
    </w:p>
    <w:p w14:paraId="6873A959" w14:textId="77777777" w:rsidR="00593388" w:rsidRPr="00593388" w:rsidRDefault="00593388" w:rsidP="00593388">
      <w:pPr>
        <w:numPr>
          <w:ilvl w:val="0"/>
          <w:numId w:val="1"/>
        </w:numPr>
        <w:shd w:val="clear" w:color="auto" w:fill="E5DEDE"/>
        <w:spacing w:after="30" w:line="300" w:lineRule="atLeast"/>
        <w:ind w:left="75" w:right="75"/>
        <w:rPr>
          <w:rFonts w:ascii="Helvetica" w:eastAsia="Times New Roman" w:hAnsi="Helvetica" w:cs="Times New Roman"/>
          <w:color w:val="BFBFBF"/>
          <w:sz w:val="18"/>
          <w:szCs w:val="18"/>
          <w:lang w:eastAsia="uk-UA"/>
        </w:rPr>
      </w:pPr>
      <w:hyperlink r:id="rId5" w:tooltip="Друк статті &lt; Рішення виконавчого комітету № 232 від 30.10.2018р. &quot;Про затвердження висновку за результатами аналізу ефективності здійснення державно-приватного партнерства &quot; &gt;" w:history="1">
        <w:r w:rsidRPr="00593388">
          <w:rPr>
            <w:rFonts w:ascii="FontAwesome" w:eastAsia="Times New Roman" w:hAnsi="FontAwesome" w:cs="Times New Roman"/>
            <w:color w:val="296730"/>
            <w:sz w:val="21"/>
            <w:szCs w:val="21"/>
            <w:u w:val="single"/>
            <w:lang w:eastAsia="uk-UA"/>
          </w:rPr>
          <w:t>Друк</w:t>
        </w:r>
      </w:hyperlink>
    </w:p>
    <w:p w14:paraId="383498A8" w14:textId="77777777" w:rsidR="00593388" w:rsidRPr="00593388" w:rsidRDefault="00593388" w:rsidP="0059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УКРАЇНА</w:t>
      </w:r>
    </w:p>
    <w:p w14:paraId="54D1349B" w14:textId="77777777" w:rsidR="00593388" w:rsidRPr="00593388" w:rsidRDefault="00593388" w:rsidP="0059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ТРУСКАВЕЦЬКА МІСЬКА РАДА</w:t>
      </w:r>
    </w:p>
    <w:p w14:paraId="78DBF466" w14:textId="77777777" w:rsidR="00593388" w:rsidRPr="00593388" w:rsidRDefault="00593388" w:rsidP="0059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Львівської області</w:t>
      </w:r>
      <w:bookmarkStart w:id="0" w:name="_GoBack"/>
      <w:bookmarkEnd w:id="0"/>
    </w:p>
    <w:p w14:paraId="293BE1F2" w14:textId="77777777" w:rsidR="00593388" w:rsidRPr="00593388" w:rsidRDefault="00593388" w:rsidP="0059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И К О Н А В Ч И Й   К О М І Т Е Т</w:t>
      </w:r>
    </w:p>
    <w:p w14:paraId="7957C22C" w14:textId="77777777" w:rsidR="00593388" w:rsidRPr="00593388" w:rsidRDefault="00593388" w:rsidP="00593388">
      <w:pPr>
        <w:spacing w:after="0" w:line="600" w:lineRule="atLeast"/>
        <w:jc w:val="center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Р І Ш Е Н </w:t>
      </w:r>
      <w:proofErr w:type="spellStart"/>
      <w:r w:rsidRPr="005933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Н</w:t>
      </w:r>
      <w:proofErr w:type="spellEnd"/>
      <w:r w:rsidRPr="005933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Я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93388" w:rsidRPr="00593388" w14:paraId="29171F6C" w14:textId="77777777" w:rsidTr="00593388">
        <w:tc>
          <w:tcPr>
            <w:tcW w:w="9780" w:type="dxa"/>
            <w:shd w:val="clear" w:color="auto" w:fill="auto"/>
            <w:vAlign w:val="center"/>
            <w:hideMark/>
          </w:tcPr>
          <w:p w14:paraId="36C11A34" w14:textId="77777777" w:rsidR="00593388" w:rsidRPr="00593388" w:rsidRDefault="00593388" w:rsidP="0059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 30 жовтня 2018   року             № 232</w:t>
            </w:r>
          </w:p>
        </w:tc>
      </w:tr>
    </w:tbl>
    <w:p w14:paraId="771D469A" w14:textId="77777777" w:rsidR="00593388" w:rsidRPr="00593388" w:rsidRDefault="00593388" w:rsidP="0059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затвердження висновку</w:t>
      </w:r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результатами</w:t>
      </w:r>
    </w:p>
    <w:p w14:paraId="392A7004" w14:textId="77777777" w:rsidR="00593388" w:rsidRPr="00593388" w:rsidRDefault="00593388" w:rsidP="0059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аналізу ефективності здійснення державно -</w:t>
      </w:r>
    </w:p>
    <w:p w14:paraId="2C181CDA" w14:textId="77777777" w:rsidR="00593388" w:rsidRPr="00593388" w:rsidRDefault="00593388" w:rsidP="0059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приватного партнерства</w:t>
      </w:r>
    </w:p>
    <w:p w14:paraId="3417910A" w14:textId="77777777" w:rsidR="00593388" w:rsidRPr="00593388" w:rsidRDefault="00593388" w:rsidP="0059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 Керуючись Законом України «Про місцеве самоврядування в Україні», відповідно до Закону України «Про державно-приватне партнерство», Порядку проведення аналізу ефективності здійснення державно-приватного партнерства, затвердженого постановою Кабінету Міністрів України від 11.04.2011 року №384 «Деякі питання організації здійснення державно-приватного партнерства», Методики аналізу ефективності здійснення державно-приватного партнерства, затвердженої наказом Міністерства економічного розвитку і торгівлі України від 27.02.2012 року № 255, виконавчий комітет Трускавецької міської ради</w:t>
      </w:r>
    </w:p>
    <w:p w14:paraId="07240F2B" w14:textId="77777777" w:rsidR="00593388" w:rsidRPr="00593388" w:rsidRDefault="00593388" w:rsidP="0059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И Р І Ш И В :</w:t>
      </w:r>
    </w:p>
    <w:p w14:paraId="0D6692A1" w14:textId="77777777" w:rsidR="00593388" w:rsidRPr="00593388" w:rsidRDefault="00593388" w:rsidP="00593388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результатами аналізу ефективності, проведеного на підставі концептуальної записки та техніко-економічного обґрунтування (додаток 1) проекту «Створення Центру </w:t>
      </w:r>
      <w:proofErr w:type="spellStart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малоінвазивної</w:t>
      </w:r>
      <w:proofErr w:type="spellEnd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хірургії (</w:t>
      </w:r>
      <w:proofErr w:type="spellStart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малоінвазивні</w:t>
      </w:r>
      <w:proofErr w:type="spellEnd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оперативні втручання в хірургії, урології, гінекології та проктології)» по </w:t>
      </w:r>
      <w:proofErr w:type="spellStart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вул.Данилишиних</w:t>
      </w:r>
      <w:proofErr w:type="spellEnd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62 у </w:t>
      </w:r>
      <w:proofErr w:type="spellStart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м.Трускавці</w:t>
      </w:r>
      <w:proofErr w:type="spellEnd"/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» (Далі-Проект), затвердити Висновок за результатами аналізу ефективності здійснення Проекту (додаток 2).</w:t>
      </w:r>
    </w:p>
    <w:p w14:paraId="3313F232" w14:textId="77777777" w:rsidR="00593388" w:rsidRPr="00593388" w:rsidRDefault="00593388" w:rsidP="00593388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Доручити управлінню комунальної власності Трускавецької міської ради підготувати та надати Трускавецькій міській раді на затвердження проект рішення про здійснення державно-приватного партнерства та проведення конкурсу з визначення приватного партнера для здійснення Проекту.</w:t>
      </w:r>
    </w:p>
    <w:p w14:paraId="1F3F3B7D" w14:textId="77777777" w:rsidR="00593388" w:rsidRPr="00593388" w:rsidRDefault="00593388" w:rsidP="00593388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даного рішення залишаю за собою.</w:t>
      </w:r>
    </w:p>
    <w:p w14:paraId="57D9DD49" w14:textId="77777777" w:rsidR="00593388" w:rsidRPr="00593388" w:rsidRDefault="00593388" w:rsidP="0059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3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          Міський голова                                                                          А. Кульчинський</w:t>
      </w:r>
    </w:p>
    <w:p w14:paraId="5C0B202B" w14:textId="77777777" w:rsidR="000D5E9D" w:rsidRDefault="000D5E9D"/>
    <w:p w14:paraId="31DE0BFB" w14:textId="77777777" w:rsidR="00593388" w:rsidRDefault="00593388">
      <w:hyperlink r:id="rId6" w:history="1">
        <w:r w:rsidRPr="00B8749F">
          <w:rPr>
            <w:rStyle w:val="a3"/>
          </w:rPr>
          <w:t>http://www.tmr.gov.ua/doc-tmr/decision-executive-committee/309-vykonkom-13-vid-30102018r/10193-rishennia-vykonavchoho-komitetu-232-vid-30102018r-pro-zatverdzhennia-vysnovku-za-rezultatamy-analizu-efektyvnosti-zdiisnennia-derzhavno-pryvatnoho-partnerstv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</w:t>
        </w:r>
      </w:hyperlink>
      <w:r>
        <w:t xml:space="preserve"> </w:t>
      </w:r>
    </w:p>
    <w:sectPr w:rsidR="00593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1229"/>
    <w:multiLevelType w:val="multilevel"/>
    <w:tmpl w:val="C170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7117C"/>
    <w:multiLevelType w:val="multilevel"/>
    <w:tmpl w:val="1116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8"/>
    <w:rsid w:val="000D5E9D"/>
    <w:rsid w:val="003F4CE8"/>
    <w:rsid w:val="005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383D"/>
  <w15:chartTrackingRefBased/>
  <w15:docId w15:val="{7754C113-D632-45E1-90D5-6F9D7DE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3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23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r.gov.ua/doc-tmr/decision-executive-committee/309-vykonkom-13-vid-30102018r/10193-rishennia-vykonavchoho-komitetu-232-vid-30102018r-pro-zatverdzhennia-vysnovku-za-rezultatamy-analizu-efektyvnosti-zdiisnennia-derzhavno-pryvatnoho-partnerstv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5" Type="http://schemas.openxmlformats.org/officeDocument/2006/relationships/hyperlink" Target="http://www.tmr.gov.ua/doc-tmr/decision-executive-committee/309-vykonkom-13-vid-30102018r/10193-rishennia-vykonavchoho-komitetu-232-vid-30102018r-pro-zatverdzhennia-vysnovku-za-rezultatamy-analizu-efektyvnosti-zdiisnennia-derzhavno-pryvatnoho-partnerstva?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Fedyuk Vasyl</dc:creator>
  <cp:keywords/>
  <dc:description/>
  <cp:lastModifiedBy>Fedyuk Vasyl</cp:lastModifiedBy>
  <cp:revision>2</cp:revision>
  <dcterms:created xsi:type="dcterms:W3CDTF">2019-07-26T09:13:00Z</dcterms:created>
  <dcterms:modified xsi:type="dcterms:W3CDTF">2019-07-26T09:15:00Z</dcterms:modified>
</cp:coreProperties>
</file>