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D1C43" w14:textId="77777777" w:rsidR="00090D91" w:rsidRPr="00090D91" w:rsidRDefault="00090D91" w:rsidP="00090D91">
      <w:pPr>
        <w:pBdr>
          <w:bottom w:val="single" w:sz="6" w:space="11" w:color="E6E6E6"/>
        </w:pBdr>
        <w:spacing w:before="75" w:after="75" w:line="600" w:lineRule="atLeast"/>
        <w:outlineLvl w:val="0"/>
        <w:rPr>
          <w:rFonts w:ascii="inherit" w:eastAsia="Times New Roman" w:hAnsi="inherit" w:cs="Times New Roman"/>
          <w:kern w:val="36"/>
          <w:sz w:val="24"/>
          <w:szCs w:val="24"/>
          <w:lang w:eastAsia="uk-UA"/>
        </w:rPr>
      </w:pPr>
      <w:r w:rsidRPr="00090D91">
        <w:rPr>
          <w:rFonts w:ascii="inherit" w:eastAsia="Times New Roman" w:hAnsi="inherit" w:cs="Times New Roman"/>
          <w:kern w:val="36"/>
          <w:sz w:val="24"/>
          <w:szCs w:val="24"/>
          <w:lang w:eastAsia="uk-UA"/>
        </w:rPr>
        <w:t xml:space="preserve">РІШЕННЯ № 1262 від 26 березня 2019 року Про проведення конкурсу з визначення приватного партнера для здійснення державно-приватного партнерства для реалізації проекту «Створення Центру </w:t>
      </w:r>
      <w:proofErr w:type="spellStart"/>
      <w:r w:rsidRPr="00090D91">
        <w:rPr>
          <w:rFonts w:ascii="inherit" w:eastAsia="Times New Roman" w:hAnsi="inherit" w:cs="Times New Roman"/>
          <w:kern w:val="36"/>
          <w:sz w:val="24"/>
          <w:szCs w:val="24"/>
          <w:lang w:eastAsia="uk-UA"/>
        </w:rPr>
        <w:t>малоінвазивної</w:t>
      </w:r>
      <w:proofErr w:type="spellEnd"/>
      <w:r w:rsidRPr="00090D91">
        <w:rPr>
          <w:rFonts w:ascii="inherit" w:eastAsia="Times New Roman" w:hAnsi="inherit" w:cs="Times New Roman"/>
          <w:kern w:val="36"/>
          <w:sz w:val="24"/>
          <w:szCs w:val="24"/>
          <w:lang w:eastAsia="uk-UA"/>
        </w:rPr>
        <w:t xml:space="preserve"> хірургії (</w:t>
      </w:r>
      <w:proofErr w:type="spellStart"/>
      <w:r w:rsidRPr="00090D91">
        <w:rPr>
          <w:rFonts w:ascii="inherit" w:eastAsia="Times New Roman" w:hAnsi="inherit" w:cs="Times New Roman"/>
          <w:kern w:val="36"/>
          <w:sz w:val="24"/>
          <w:szCs w:val="24"/>
          <w:lang w:eastAsia="uk-UA"/>
        </w:rPr>
        <w:t>малоінвазивн</w:t>
      </w:r>
      <w:bookmarkStart w:id="0" w:name="_GoBack"/>
      <w:bookmarkEnd w:id="0"/>
      <w:r w:rsidRPr="00090D91">
        <w:rPr>
          <w:rFonts w:ascii="inherit" w:eastAsia="Times New Roman" w:hAnsi="inherit" w:cs="Times New Roman"/>
          <w:kern w:val="36"/>
          <w:sz w:val="24"/>
          <w:szCs w:val="24"/>
          <w:lang w:eastAsia="uk-UA"/>
        </w:rPr>
        <w:t>і</w:t>
      </w:r>
      <w:proofErr w:type="spellEnd"/>
      <w:r w:rsidRPr="00090D91">
        <w:rPr>
          <w:rFonts w:ascii="inherit" w:eastAsia="Times New Roman" w:hAnsi="inherit" w:cs="Times New Roman"/>
          <w:kern w:val="36"/>
          <w:sz w:val="24"/>
          <w:szCs w:val="24"/>
          <w:lang w:eastAsia="uk-UA"/>
        </w:rPr>
        <w:t xml:space="preserve"> оперативні втручання в </w:t>
      </w:r>
      <w:proofErr w:type="spellStart"/>
      <w:r w:rsidRPr="00090D91">
        <w:rPr>
          <w:rFonts w:ascii="inherit" w:eastAsia="Times New Roman" w:hAnsi="inherit" w:cs="Times New Roman"/>
          <w:kern w:val="36"/>
          <w:sz w:val="24"/>
          <w:szCs w:val="24"/>
          <w:lang w:eastAsia="uk-UA"/>
        </w:rPr>
        <w:t>хір</w:t>
      </w:r>
      <w:proofErr w:type="spellEnd"/>
    </w:p>
    <w:p w14:paraId="6AE22FCC" w14:textId="77777777" w:rsidR="00090D91" w:rsidRPr="00090D91" w:rsidRDefault="00090D91" w:rsidP="00090D91">
      <w:pPr>
        <w:numPr>
          <w:ilvl w:val="0"/>
          <w:numId w:val="1"/>
        </w:numPr>
        <w:shd w:val="clear" w:color="auto" w:fill="E5DEDE"/>
        <w:spacing w:after="30" w:line="300" w:lineRule="atLeast"/>
        <w:ind w:left="75" w:right="75"/>
        <w:rPr>
          <w:rFonts w:ascii="Helvetica" w:eastAsia="Times New Roman" w:hAnsi="Helvetica" w:cs="Times New Roman"/>
          <w:color w:val="BFBFBF"/>
          <w:sz w:val="18"/>
          <w:szCs w:val="18"/>
          <w:lang w:eastAsia="uk-UA"/>
        </w:rPr>
      </w:pPr>
      <w:hyperlink r:id="rId5" w:tooltip="Друк статті &lt; РІШЕННЯ № 1262 від 26 березня 2019 року Про проведення конкурсу  з визначення приватного партнера  для здійснення державно-приватного партнерства  для реалізації проекту «Створення Центру  малоінвазивної хірургії (малоінвазивні  оперативні втручання в хір &gt;" w:history="1">
        <w:r w:rsidRPr="00090D91">
          <w:rPr>
            <w:rFonts w:ascii="FontAwesome" w:eastAsia="Times New Roman" w:hAnsi="FontAwesome" w:cs="Times New Roman"/>
            <w:color w:val="296730"/>
            <w:sz w:val="21"/>
            <w:szCs w:val="21"/>
            <w:u w:val="single"/>
            <w:lang w:eastAsia="uk-UA"/>
          </w:rPr>
          <w:t>Друк</w:t>
        </w:r>
      </w:hyperlink>
    </w:p>
    <w:p w14:paraId="02508FE3" w14:textId="77777777" w:rsidR="00090D91" w:rsidRPr="00090D91" w:rsidRDefault="00090D91" w:rsidP="00090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УКРАЇНА</w:t>
      </w:r>
    </w:p>
    <w:p w14:paraId="67ACA4CB" w14:textId="77777777" w:rsidR="00090D91" w:rsidRPr="00090D91" w:rsidRDefault="00090D91" w:rsidP="00090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ТРУСКАВЕЦЬКА МІСЬКА РАДА</w:t>
      </w:r>
    </w:p>
    <w:p w14:paraId="653AFBD4" w14:textId="77777777" w:rsidR="00090D91" w:rsidRPr="00090D91" w:rsidRDefault="00090D91" w:rsidP="00090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Львівської області</w:t>
      </w:r>
    </w:p>
    <w:p w14:paraId="22DBDD11" w14:textId="77777777" w:rsidR="00090D91" w:rsidRPr="00090D91" w:rsidRDefault="00090D91" w:rsidP="00090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(П’ЯТДЕСЯТ ДРУГА СЕСІЯ СЬОМОГО ДЕМОКРАТИЧНОГО СКЛИКАННЯ)</w:t>
      </w:r>
    </w:p>
    <w:p w14:paraId="67BCA1FA" w14:textId="77777777" w:rsidR="00090D91" w:rsidRPr="00090D91" w:rsidRDefault="00090D91" w:rsidP="00090D91">
      <w:pPr>
        <w:spacing w:before="150" w:after="150" w:line="600" w:lineRule="atLeast"/>
        <w:jc w:val="center"/>
        <w:outlineLvl w:val="0"/>
        <w:rPr>
          <w:rFonts w:ascii="inherit" w:eastAsia="Times New Roman" w:hAnsi="inherit" w:cs="Times New Roman"/>
          <w:kern w:val="36"/>
          <w:sz w:val="54"/>
          <w:szCs w:val="54"/>
          <w:lang w:eastAsia="uk-UA"/>
        </w:rPr>
      </w:pPr>
      <w:r w:rsidRPr="00090D91">
        <w:rPr>
          <w:rFonts w:ascii="inherit" w:eastAsia="Times New Roman" w:hAnsi="inherit" w:cs="Times New Roman"/>
          <w:kern w:val="36"/>
          <w:sz w:val="54"/>
          <w:szCs w:val="54"/>
          <w:lang w:eastAsia="uk-UA"/>
        </w:rPr>
        <w:t xml:space="preserve">Р І Ш Е Н </w:t>
      </w:r>
      <w:proofErr w:type="spellStart"/>
      <w:r w:rsidRPr="00090D91">
        <w:rPr>
          <w:rFonts w:ascii="inherit" w:eastAsia="Times New Roman" w:hAnsi="inherit" w:cs="Times New Roman"/>
          <w:kern w:val="36"/>
          <w:sz w:val="54"/>
          <w:szCs w:val="54"/>
          <w:lang w:eastAsia="uk-UA"/>
        </w:rPr>
        <w:t>Н</w:t>
      </w:r>
      <w:proofErr w:type="spellEnd"/>
      <w:r w:rsidRPr="00090D91">
        <w:rPr>
          <w:rFonts w:ascii="inherit" w:eastAsia="Times New Roman" w:hAnsi="inherit" w:cs="Times New Roman"/>
          <w:kern w:val="36"/>
          <w:sz w:val="54"/>
          <w:szCs w:val="54"/>
          <w:lang w:eastAsia="uk-UA"/>
        </w:rPr>
        <w:t xml:space="preserve"> 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</w:tblGrid>
      <w:tr w:rsidR="00090D91" w:rsidRPr="00090D91" w14:paraId="4A4FF20A" w14:textId="77777777" w:rsidTr="00090D91">
        <w:tc>
          <w:tcPr>
            <w:tcW w:w="6120" w:type="dxa"/>
            <w:shd w:val="clear" w:color="auto" w:fill="auto"/>
            <w:vAlign w:val="center"/>
            <w:hideMark/>
          </w:tcPr>
          <w:p w14:paraId="4A9ED4A1" w14:textId="77777777" w:rsidR="00090D91" w:rsidRPr="00090D91" w:rsidRDefault="00090D91" w:rsidP="0009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0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26   березня 2019 року               № 1262</w:t>
            </w:r>
          </w:p>
        </w:tc>
      </w:tr>
      <w:tr w:rsidR="00090D91" w:rsidRPr="00090D91" w14:paraId="7CF76AC1" w14:textId="77777777" w:rsidTr="00090D91">
        <w:tc>
          <w:tcPr>
            <w:tcW w:w="6120" w:type="dxa"/>
            <w:shd w:val="clear" w:color="auto" w:fill="auto"/>
            <w:vAlign w:val="center"/>
            <w:hideMark/>
          </w:tcPr>
          <w:p w14:paraId="78054365" w14:textId="77777777" w:rsidR="00090D91" w:rsidRPr="00090D91" w:rsidRDefault="00090D91" w:rsidP="0009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0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3AC77210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проведення конкурсу</w:t>
      </w:r>
    </w:p>
    <w:p w14:paraId="106FA4B6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 визначення приватного партнера</w:t>
      </w:r>
    </w:p>
    <w:p w14:paraId="260E85E1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для здійснення державно-приватного партнерства</w:t>
      </w:r>
    </w:p>
    <w:p w14:paraId="1632BF37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для реалізації проекту «Створення Центру</w:t>
      </w:r>
    </w:p>
    <w:p w14:paraId="33DE567B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малоінвазивної</w:t>
      </w:r>
      <w:proofErr w:type="spellEnd"/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хірургії (</w:t>
      </w:r>
      <w:proofErr w:type="spellStart"/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малоінвазивні</w:t>
      </w:r>
      <w:proofErr w:type="spellEnd"/>
    </w:p>
    <w:p w14:paraId="73A87AAE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оперативні втручання в хірургії,</w:t>
      </w:r>
    </w:p>
    <w:p w14:paraId="217768CA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урології, гінекології та проктології)</w:t>
      </w:r>
    </w:p>
    <w:p w14:paraId="7CFBBF5B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 вул. Данилишиних, 62 у м. Трускавці»</w:t>
      </w:r>
    </w:p>
    <w:p w14:paraId="60E90C2E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14:paraId="67851FF1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14:paraId="79275B94" w14:textId="77777777" w:rsidR="00090D91" w:rsidRPr="00090D91" w:rsidRDefault="00090D91" w:rsidP="00090D9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ст. 60 Закону України «Про місцеве самоврядування в Україні», відповідно до Закону України «Про державно-приватне партнерство», Порядку проведення конкурсу з визначення приватного партнера для здійснення державно-приватного партнерства щодо об'єктів державної, комунальної власності та об'єктів, які належать Автономній Республіці Крим, затвердженого Постановою Кабінету Міністрів України від 11 квітня 2011 року № 384, рішення Трускавецької міської ради «Про здійснення державно-приватного партнерства та підготовку до проведення конкурсу із визначення приватного партнера по проекту «Створення Центру </w:t>
      </w:r>
      <w:proofErr w:type="spellStart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малоінвазивної</w:t>
      </w:r>
      <w:proofErr w:type="spellEnd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хірургії (</w:t>
      </w:r>
      <w:proofErr w:type="spellStart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малоінвазивні</w:t>
      </w:r>
      <w:proofErr w:type="spellEnd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оперативні втручання в хірургії, урології, гінекології та проктології)» по вул. Данилишиних, 62 у м. Трускавці» від 22 листопада 2018 року № 1120, міська рада</w:t>
      </w:r>
    </w:p>
    <w:p w14:paraId="75F146B5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14:paraId="44327707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                                                                                                                                        В И Р І Ш И Л А :</w:t>
      </w:r>
    </w:p>
    <w:p w14:paraId="5F0D2953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14:paraId="16F73091" w14:textId="77777777" w:rsidR="00090D91" w:rsidRPr="00090D91" w:rsidRDefault="00090D91" w:rsidP="00090D91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Оголосити конкурс з визначення приватного партнера для здійснення державно-приватного партнерства для реалізації проекту «Створення Центру </w:t>
      </w:r>
      <w:proofErr w:type="spellStart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малоінвазивної</w:t>
      </w:r>
      <w:proofErr w:type="spellEnd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хірургії (</w:t>
      </w:r>
      <w:proofErr w:type="spellStart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малоінвазивні</w:t>
      </w:r>
      <w:proofErr w:type="spellEnd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оперативні втручання в хірургії, урології, гінекології та проктології)» по вул. Данилишиних, 62 у м. Трускавці» (далі – Конкурс).</w:t>
      </w:r>
    </w:p>
    <w:p w14:paraId="240EF53B" w14:textId="77777777" w:rsidR="00090D91" w:rsidRPr="00090D91" w:rsidRDefault="00090D91" w:rsidP="00090D91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Затвердити конкурсну документацію для проведення Конкурсу у складі:</w:t>
      </w:r>
    </w:p>
    <w:p w14:paraId="6CE2A801" w14:textId="77777777" w:rsidR="00090D91" w:rsidRPr="00090D91" w:rsidRDefault="00090D91" w:rsidP="00090D91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Інструкція для претендентів для участі у Конкурсі згідно з додатком №1.</w:t>
      </w:r>
    </w:p>
    <w:p w14:paraId="4E542AD2" w14:textId="77777777" w:rsidR="00090D91" w:rsidRPr="00090D91" w:rsidRDefault="00090D91" w:rsidP="00090D91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Умови проведення Конкурсу згідно з додатком № 2;</w:t>
      </w:r>
    </w:p>
    <w:p w14:paraId="0DFB88E4" w14:textId="77777777" w:rsidR="00090D91" w:rsidRPr="00090D91" w:rsidRDefault="00090D91" w:rsidP="00090D91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Висновок за результатами проведення аналізу ефективності здійснення державно-приватного партнерства, затверджений рішенням Виконкому № 232 від 30 жовтня 2018 року згідно з додатком № 3;</w:t>
      </w:r>
    </w:p>
    <w:p w14:paraId="05BF5B10" w14:textId="77777777" w:rsidR="00090D91" w:rsidRPr="00090D91" w:rsidRDefault="00090D91" w:rsidP="00090D91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Пропозиція щодо розподілу ризиків відповідно до результатів аналізу ефективності здійснення державно-приватного партнерства згідно з додатком № 4;</w:t>
      </w:r>
    </w:p>
    <w:p w14:paraId="19152C30" w14:textId="77777777" w:rsidR="00090D91" w:rsidRPr="00090D91" w:rsidRDefault="00090D91" w:rsidP="00090D91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Проект договору, що укладатиметься з переможцем Конкурсу згідно з додатком № 5.</w:t>
      </w:r>
    </w:p>
    <w:p w14:paraId="5C4CE9D4" w14:textId="77777777" w:rsidR="00090D91" w:rsidRPr="00090D91" w:rsidRDefault="00090D91" w:rsidP="00090D91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Затвердити текст оголошення про проведення Конкурсу згідно з додатком № 6 до цього рішення (далі – Оголошення про проведення Конкурсу).</w:t>
      </w:r>
    </w:p>
    <w:p w14:paraId="0DB3534B" w14:textId="77777777" w:rsidR="00090D91" w:rsidRPr="00090D91" w:rsidRDefault="00090D91" w:rsidP="00090D91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Управлінню комунальної власності забезпечити публікацію Оголошення про проведення Конкурсу в офіційному друкованому засобі масової інформації Трускавецької міської ради протягом 3 (трьох) днів з дня прийняття цього рішення.</w:t>
      </w:r>
    </w:p>
    <w:p w14:paraId="338F1F97" w14:textId="77777777" w:rsidR="00090D91" w:rsidRPr="00090D91" w:rsidRDefault="00090D91" w:rsidP="00090D91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інформаційної політики та </w:t>
      </w:r>
      <w:proofErr w:type="spellStart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зв’язків</w:t>
      </w:r>
      <w:proofErr w:type="spellEnd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громадськістю забезпечити розміщення інформаційного Оголошення про проведення Конкурсу та конкурсної документації на офіційному веб-сайті Трускавецької міської ради в день публікації Оголошення про проведення Конкурсу в офіційному друкованому засобі масової інформації Трускавецької міської ради відповідно до пункту 4 цього рішення, але не пізніше ніж протягом 3 (трьох) днів з дня прийняття цього рішення.</w:t>
      </w:r>
    </w:p>
    <w:p w14:paraId="14BBB84D" w14:textId="77777777" w:rsidR="00090D91" w:rsidRPr="00090D91" w:rsidRDefault="00090D91" w:rsidP="00090D91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Управлінню комунальної власності забезпечити надіслання рекомендованим листом Оголошення про проведення Конкурсу Міністерству економічного розвитку і торгівлі України протягом 3 (трьох) днів з дня прийняття цього рішення.</w:t>
      </w:r>
    </w:p>
    <w:p w14:paraId="009A30A7" w14:textId="77777777" w:rsidR="00090D91" w:rsidRPr="00090D91" w:rsidRDefault="00090D91" w:rsidP="00090D91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Голові конкурсної комісії </w:t>
      </w:r>
      <w:r w:rsidRPr="00090D91">
        <w:rPr>
          <w:rFonts w:ascii="Times New Roman" w:eastAsia="Times New Roman" w:hAnsi="Times New Roman" w:cs="Times New Roman"/>
          <w:i/>
          <w:iCs/>
          <w:color w:val="DD0055"/>
          <w:sz w:val="24"/>
          <w:szCs w:val="24"/>
          <w:lang w:eastAsia="uk-UA"/>
        </w:rPr>
        <w:t>(Ткаченко О.О.)</w:t>
      </w: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забезпечити проведення всіх конкурсних процедур з дотриманням вимог чинного законодавства та Положення про комісію з питань проведення конкурсу із визначення приватного партнера для здійснення </w:t>
      </w:r>
      <w:proofErr w:type="spellStart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державноприватного</w:t>
      </w:r>
      <w:proofErr w:type="spellEnd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партнерства щодо проекту «Створення Центру </w:t>
      </w:r>
      <w:proofErr w:type="spellStart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малоінвазивної</w:t>
      </w:r>
      <w:proofErr w:type="spellEnd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хірургії (</w:t>
      </w:r>
      <w:proofErr w:type="spellStart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малоінвазивні</w:t>
      </w:r>
      <w:proofErr w:type="spellEnd"/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оперативні втручання в хірургії, урології, гінекології та проктології) по вул. Данилишиних, 62 у м. Трускавці», затвердженого рішенням Трускавецької міської ради від 22 листопада 2018 року № 1120.</w:t>
      </w:r>
    </w:p>
    <w:p w14:paraId="36491F81" w14:textId="77777777" w:rsidR="00090D91" w:rsidRPr="00090D91" w:rsidRDefault="00090D91" w:rsidP="00090D91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Встановити розмір платежів за користування приміщення по вул. Данилишиних,62 у м. Трускавці в обсязі 10% від експертної оцінки майна в рік без ПДВ та без врахування індексу інфляції.</w:t>
      </w:r>
    </w:p>
    <w:p w14:paraId="2E4A717B" w14:textId="77777777" w:rsidR="00090D91" w:rsidRPr="00090D91" w:rsidRDefault="00090D91" w:rsidP="00090D91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Платежі, отримані за користування приміщення, залишаються у розпорядженні КНП «Трускавецька міська лікарня» та використовуються у відповідності до вимог чинного законодавства.</w:t>
      </w:r>
    </w:p>
    <w:p w14:paraId="78F043E9" w14:textId="77777777" w:rsidR="00090D91" w:rsidRPr="00090D91" w:rsidRDefault="00090D91" w:rsidP="00090D91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постійну комісію міської ради з питань бюджету, фінансів, розвитку курорту, підприємництва та комунальної власності і майна.</w:t>
      </w:r>
    </w:p>
    <w:p w14:paraId="346A45BF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</w:t>
      </w:r>
    </w:p>
    <w:p w14:paraId="6C026CDA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0D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                                                                                                  Міський голова                                                   А. Кульчинський</w:t>
      </w:r>
      <w:r w:rsidRPr="00090D91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</w:p>
    <w:p w14:paraId="3416D770" w14:textId="77777777" w:rsidR="00090D91" w:rsidRPr="00090D91" w:rsidRDefault="00090D91" w:rsidP="0009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history="1">
        <w:r w:rsidRPr="00090D91">
          <w:rPr>
            <w:rFonts w:ascii="Times New Roman" w:eastAsia="Times New Roman" w:hAnsi="Times New Roman" w:cs="Times New Roman"/>
            <w:color w:val="296730"/>
            <w:sz w:val="24"/>
            <w:szCs w:val="24"/>
            <w:u w:val="single"/>
            <w:lang w:eastAsia="uk-UA"/>
          </w:rPr>
          <w:t>додатки</w:t>
        </w:r>
      </w:hyperlink>
    </w:p>
    <w:p w14:paraId="6B53C16C" w14:textId="77777777" w:rsidR="00090D91" w:rsidRDefault="00090D91"/>
    <w:p w14:paraId="07302EFE" w14:textId="77777777" w:rsidR="000D5E9D" w:rsidRDefault="00090D91">
      <w:hyperlink r:id="rId7" w:history="1">
        <w:r w:rsidRPr="00B8749F">
          <w:rPr>
            <w:rStyle w:val="a3"/>
          </w:rPr>
          <w:t>http://www.tmr.gov.ua/doc-tmr/decisions-session/324-52-sesiia-somoho-demokratychnoho-sklykannia/11746-rishennya-1262-vid-26-bereznia-2019-roku-pro-provedennia-konkursu-z-vyznachennia-pryvatnoho-partnera-dlia-zdiisnennia-derzhavno-pryvatnoho-partnerstva-dlia-realizatsii-proektu-stvorennia-tsentru-maloinvazyvnoi-khirurhii-maloinvazyvni-operatyvni-vtruchannia-v-khirurhii-urolohii-hinekolohii-ta-proktolohii-po-vul-danylyshynykh-62-u-m-truskavts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</w:t>
        </w:r>
        <w:r w:rsidRPr="00B8749F">
          <w:rPr>
            <w:rStyle w:val="a3"/>
          </w:rPr>
          <w:lastRenderedPageBreak/>
          <w:t>Fx1MDQ0Mlx1MDQzZFx1MDQzZVx1MDQzM1x1MDQzZSBcdTA0M2ZcdTA0MzBcdTA0NDBcdTA0NDJcdTA0M2RcdTA0MzVcdTA0NDBcdTA0NDFcdTA0NDJcdTA0MzJcdTA0MzAiXQ==</w:t>
        </w:r>
      </w:hyperlink>
      <w:r>
        <w:t xml:space="preserve"> </w:t>
      </w:r>
    </w:p>
    <w:sectPr w:rsidR="000D5E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3A58"/>
    <w:multiLevelType w:val="multilevel"/>
    <w:tmpl w:val="1AD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C47A0"/>
    <w:multiLevelType w:val="multilevel"/>
    <w:tmpl w:val="F47E0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E0856"/>
    <w:multiLevelType w:val="multilevel"/>
    <w:tmpl w:val="FF44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701E1"/>
    <w:multiLevelType w:val="multilevel"/>
    <w:tmpl w:val="A4F6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91"/>
    <w:rsid w:val="00090D91"/>
    <w:rsid w:val="000D5E9D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FC80"/>
  <w15:chartTrackingRefBased/>
  <w15:docId w15:val="{E40B84DA-26ED-48C8-88E1-BF59B594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D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0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2209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mr.gov.ua/doc-tmr/decisions-session/324-52-sesiia-somoho-demokratychnoho-sklykannia/11746-rishennya-1262-vid-26-bereznia-2019-roku-pro-provedennia-konkursu-z-vyznachennia-pryvatnoho-partnera-dlia-zdiisnennia-derzhavno-pryvatnoho-partnerstva-dlia-realizatsii-proektu-stvorennia-tsentru-maloinvazyvnoi-khirurhii-maloinvazyvni-operatyvni-vtruchannia-v-khirurhii-urolohii-hinekolohii-ta-proktolohii-po-vul-danylyshynykh-62-u-m-truskavts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A2FCO1wUMi3apqRjq8EZ8Bq0TSmaP6Av" TargetMode="External"/><Relationship Id="rId5" Type="http://schemas.openxmlformats.org/officeDocument/2006/relationships/hyperlink" Target="http://www.tmr.gov.ua/doc-tmr/decisions-session/324-52-sesiia-somoho-demokratychnoho-sklykannia/11746-rishennya-1262-vid-26-bereznia-2019-roku-pro-provedennia-konkursu-z-vyznachennia-pryvatnoho-partnera-dlia-zdiisnennia-derzhavno-pryvatnoho-partnerstva-dlia-realizatsii-proektu-stvorennia-tsentru-maloinvazyvnoi-khirurhii-maloinvazyvni-operatyvni-vtruchannia-v-khirurhii-urolohii-hinekolohii-ta-proktolohii-po-vul-danylyshynykh-62-u-m-truskavtsi?tmpl=component&amp;prin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4872</Words>
  <Characters>2778</Characters>
  <Application>Microsoft Office Word</Application>
  <DocSecurity>0</DocSecurity>
  <Lines>23</Lines>
  <Paragraphs>15</Paragraphs>
  <ScaleCrop>false</ScaleCrop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Fedyuk Vasyl</dc:creator>
  <cp:keywords/>
  <dc:description/>
  <cp:lastModifiedBy>Fedyuk Vasyl</cp:lastModifiedBy>
  <cp:revision>2</cp:revision>
  <dcterms:created xsi:type="dcterms:W3CDTF">2019-07-26T09:04:00Z</dcterms:created>
  <dcterms:modified xsi:type="dcterms:W3CDTF">2019-07-26T09:07:00Z</dcterms:modified>
</cp:coreProperties>
</file>